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DD1" w14:textId="18942AAA" w:rsidR="00424A5A" w:rsidRPr="00247E1C" w:rsidRDefault="00FE0FDC">
      <w:pPr>
        <w:rPr>
          <w:rFonts w:ascii="Tahoma" w:hAnsi="Tahoma" w:cs="Tahoma"/>
          <w:sz w:val="20"/>
          <w:szCs w:val="20"/>
        </w:rPr>
      </w:pPr>
      <w:r w:rsidRPr="00247E1C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6C19E5EA" wp14:editId="1CF5B10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7B9189" w14:textId="77777777" w:rsidR="00424A5A" w:rsidRPr="00247E1C" w:rsidRDefault="00424A5A">
      <w:pPr>
        <w:rPr>
          <w:rFonts w:ascii="Tahoma" w:hAnsi="Tahoma" w:cs="Tahoma"/>
          <w:sz w:val="20"/>
          <w:szCs w:val="20"/>
        </w:rPr>
      </w:pPr>
    </w:p>
    <w:p w14:paraId="398B2337" w14:textId="77777777" w:rsidR="00424A5A" w:rsidRPr="00247E1C" w:rsidRDefault="00424A5A" w:rsidP="00424A5A">
      <w:pPr>
        <w:rPr>
          <w:rFonts w:ascii="Tahoma" w:hAnsi="Tahoma" w:cs="Tahoma"/>
          <w:sz w:val="20"/>
          <w:szCs w:val="20"/>
        </w:rPr>
      </w:pPr>
    </w:p>
    <w:p w14:paraId="29D2C4C8" w14:textId="77777777" w:rsidR="00424A5A" w:rsidRPr="00247E1C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247E1C" w14:paraId="4440F9B5" w14:textId="77777777">
        <w:tc>
          <w:tcPr>
            <w:tcW w:w="1080" w:type="dxa"/>
            <w:vAlign w:val="center"/>
          </w:tcPr>
          <w:p w14:paraId="15D3F14B" w14:textId="77777777" w:rsidR="00424A5A" w:rsidRPr="00247E1C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47E1C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EDC8C67" w14:textId="784D71E8" w:rsidR="00424A5A" w:rsidRPr="00247E1C" w:rsidRDefault="00FE0FDC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247E1C">
              <w:rPr>
                <w:rFonts w:ascii="Tahoma" w:hAnsi="Tahoma" w:cs="Tahoma"/>
                <w:color w:val="0000FF"/>
                <w:sz w:val="20"/>
                <w:szCs w:val="20"/>
              </w:rPr>
              <w:t>43001-276/2024-01</w:t>
            </w:r>
          </w:p>
        </w:tc>
        <w:tc>
          <w:tcPr>
            <w:tcW w:w="1080" w:type="dxa"/>
            <w:vAlign w:val="center"/>
          </w:tcPr>
          <w:p w14:paraId="6E035A87" w14:textId="77777777" w:rsidR="00424A5A" w:rsidRPr="00247E1C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1B4EADA" w14:textId="77777777" w:rsidR="00424A5A" w:rsidRPr="00247E1C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247E1C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247E1C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4A25FC5" w14:textId="556B6098" w:rsidR="00424A5A" w:rsidRPr="00247E1C" w:rsidRDefault="00FE0FDC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247E1C">
              <w:rPr>
                <w:rFonts w:ascii="Tahoma" w:hAnsi="Tahoma" w:cs="Tahoma"/>
                <w:color w:val="0000FF"/>
                <w:sz w:val="20"/>
                <w:szCs w:val="20"/>
              </w:rPr>
              <w:t>A-37/24 S</w:t>
            </w:r>
            <w:r w:rsidR="00424A5A" w:rsidRPr="00247E1C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247E1C" w14:paraId="145B1471" w14:textId="77777777">
        <w:tc>
          <w:tcPr>
            <w:tcW w:w="1080" w:type="dxa"/>
            <w:vAlign w:val="center"/>
          </w:tcPr>
          <w:p w14:paraId="0BB8793C" w14:textId="77777777" w:rsidR="00424A5A" w:rsidRPr="00247E1C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47E1C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0FBC87" w14:textId="4FDD5428" w:rsidR="00424A5A" w:rsidRPr="00247E1C" w:rsidRDefault="00FE0FDC" w:rsidP="00106B40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247E1C">
              <w:rPr>
                <w:rFonts w:ascii="Tahoma" w:hAnsi="Tahoma" w:cs="Tahoma"/>
                <w:color w:val="0000FF"/>
                <w:sz w:val="20"/>
                <w:szCs w:val="20"/>
              </w:rPr>
              <w:t>0</w:t>
            </w:r>
            <w:r w:rsidR="00106B40" w:rsidRPr="00247E1C">
              <w:rPr>
                <w:rFonts w:ascii="Tahoma" w:hAnsi="Tahoma" w:cs="Tahoma"/>
                <w:color w:val="0000FF"/>
                <w:sz w:val="20"/>
                <w:szCs w:val="20"/>
              </w:rPr>
              <w:t>9</w:t>
            </w:r>
            <w:r w:rsidRPr="00247E1C">
              <w:rPr>
                <w:rFonts w:ascii="Tahoma" w:hAnsi="Tahoma" w:cs="Tahoma"/>
                <w:color w:val="0000FF"/>
                <w:sz w:val="20"/>
                <w:szCs w:val="20"/>
              </w:rPr>
              <w:t>.12.2024</w:t>
            </w:r>
            <w:proofErr w:type="gramEnd"/>
          </w:p>
        </w:tc>
        <w:tc>
          <w:tcPr>
            <w:tcW w:w="1080" w:type="dxa"/>
            <w:vAlign w:val="center"/>
          </w:tcPr>
          <w:p w14:paraId="59C056B1" w14:textId="77777777" w:rsidR="00424A5A" w:rsidRPr="00247E1C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2CAA15D" w14:textId="77777777" w:rsidR="00424A5A" w:rsidRPr="00247E1C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47E1C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729D3730" w14:textId="7726ADEC" w:rsidR="00424A5A" w:rsidRPr="00247E1C" w:rsidRDefault="00FE0FDC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247E1C">
              <w:rPr>
                <w:rFonts w:ascii="Tahoma" w:hAnsi="Tahoma" w:cs="Tahoma"/>
                <w:color w:val="0000FF"/>
                <w:sz w:val="20"/>
                <w:szCs w:val="20"/>
              </w:rPr>
              <w:t>2431-24-000954/0</w:t>
            </w:r>
          </w:p>
        </w:tc>
      </w:tr>
    </w:tbl>
    <w:p w14:paraId="052BEB07" w14:textId="77777777" w:rsidR="00424A5A" w:rsidRPr="00247E1C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00E412F6" w14:textId="77777777" w:rsidR="00424A5A" w:rsidRPr="00247E1C" w:rsidRDefault="00424A5A">
      <w:pPr>
        <w:rPr>
          <w:rFonts w:ascii="Tahoma" w:hAnsi="Tahoma" w:cs="Tahoma"/>
          <w:sz w:val="20"/>
          <w:szCs w:val="20"/>
        </w:rPr>
      </w:pPr>
    </w:p>
    <w:p w14:paraId="48B8094F" w14:textId="77777777" w:rsidR="00556816" w:rsidRPr="00247E1C" w:rsidRDefault="00556816">
      <w:pPr>
        <w:rPr>
          <w:rFonts w:ascii="Tahoma" w:hAnsi="Tahoma" w:cs="Tahoma"/>
          <w:sz w:val="20"/>
          <w:szCs w:val="20"/>
        </w:rPr>
      </w:pPr>
    </w:p>
    <w:p w14:paraId="574A0067" w14:textId="77777777" w:rsidR="00424A5A" w:rsidRPr="00247E1C" w:rsidRDefault="00424A5A">
      <w:pPr>
        <w:rPr>
          <w:rFonts w:ascii="Tahoma" w:hAnsi="Tahoma" w:cs="Tahoma"/>
          <w:sz w:val="20"/>
          <w:szCs w:val="20"/>
        </w:rPr>
      </w:pPr>
    </w:p>
    <w:p w14:paraId="4CFE5984" w14:textId="77777777" w:rsidR="00556816" w:rsidRPr="00247E1C" w:rsidRDefault="00556816">
      <w:pPr>
        <w:rPr>
          <w:rFonts w:ascii="Tahoma" w:hAnsi="Tahoma" w:cs="Tahoma"/>
          <w:sz w:val="20"/>
          <w:szCs w:val="20"/>
        </w:rPr>
      </w:pPr>
    </w:p>
    <w:p w14:paraId="54BCFE95" w14:textId="77777777" w:rsidR="00556816" w:rsidRPr="00247E1C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47E1C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17F8DF7" w14:textId="77777777" w:rsidR="00556816" w:rsidRPr="00247E1C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247E1C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7635E4" w14:textId="77777777" w:rsidR="00556816" w:rsidRPr="00247E1C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247E1C" w14:paraId="4E1FD5AD" w14:textId="77777777">
        <w:tc>
          <w:tcPr>
            <w:tcW w:w="9288" w:type="dxa"/>
          </w:tcPr>
          <w:p w14:paraId="7FD855BA" w14:textId="77777777" w:rsidR="00FE0FDC" w:rsidRPr="00247E1C" w:rsidRDefault="00FE0FDC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247E1C">
              <w:rPr>
                <w:rFonts w:ascii="Tahoma" w:hAnsi="Tahoma" w:cs="Tahoma"/>
                <w:b/>
                <w:szCs w:val="20"/>
              </w:rPr>
              <w:t xml:space="preserve">PZI rekonstrukcije G2-102/1038 Bača–Dolenja Trebuša </w:t>
            </w:r>
          </w:p>
          <w:p w14:paraId="62FE3ABA" w14:textId="4E17BDC7" w:rsidR="00556816" w:rsidRPr="00247E1C" w:rsidRDefault="00FE0FDC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proofErr w:type="gramStart"/>
            <w:r w:rsidRPr="00247E1C">
              <w:rPr>
                <w:rFonts w:ascii="Tahoma" w:hAnsi="Tahoma" w:cs="Tahoma"/>
                <w:b/>
                <w:szCs w:val="20"/>
              </w:rPr>
              <w:t>od</w:t>
            </w:r>
            <w:proofErr w:type="gramEnd"/>
            <w:r w:rsidRPr="00247E1C">
              <w:rPr>
                <w:rFonts w:ascii="Tahoma" w:hAnsi="Tahoma" w:cs="Tahoma"/>
                <w:b/>
                <w:szCs w:val="20"/>
              </w:rPr>
              <w:t xml:space="preserve"> km 7.455 do km 8.500.</w:t>
            </w:r>
          </w:p>
        </w:tc>
      </w:tr>
    </w:tbl>
    <w:p w14:paraId="36551B1A" w14:textId="77777777" w:rsidR="00556816" w:rsidRPr="00247E1C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79FD7255" w14:textId="77777777" w:rsidR="004B34B5" w:rsidRPr="00247E1C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B18286F" w14:textId="77777777" w:rsidR="000646A9" w:rsidRPr="00247E1C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247E1C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38D3E00C" w14:textId="77777777" w:rsidR="004B34B5" w:rsidRPr="00247E1C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33470F44" w14:textId="77777777" w:rsidR="00556816" w:rsidRPr="00247E1C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247E1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247E1C" w14:paraId="46811EB0" w14:textId="77777777">
        <w:trPr>
          <w:trHeight w:val="3511"/>
        </w:trPr>
        <w:tc>
          <w:tcPr>
            <w:tcW w:w="9287" w:type="dxa"/>
          </w:tcPr>
          <w:p w14:paraId="2A6D8243" w14:textId="73035801" w:rsidR="00247E1C" w:rsidRPr="00247E1C" w:rsidRDefault="00247E1C" w:rsidP="00494A3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62540B62" w14:textId="75AD16FB" w:rsidR="00247E1C" w:rsidRPr="00247E1C" w:rsidRDefault="00247E1C" w:rsidP="00247E1C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247E1C">
              <w:rPr>
                <w:rFonts w:ascii="Tahoma" w:hAnsi="Tahoma" w:cs="Tahoma"/>
                <w:bCs/>
                <w:szCs w:val="20"/>
              </w:rPr>
              <w:t>Naročnik objavlja popravljeno »specifikacijo naročila«</w:t>
            </w:r>
          </w:p>
          <w:p w14:paraId="7A5D93FD" w14:textId="77777777" w:rsidR="00247E1C" w:rsidRPr="00247E1C" w:rsidRDefault="00247E1C" w:rsidP="00494A3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255F3118" w14:textId="77777777" w:rsidR="004F183A" w:rsidRPr="00247E1C" w:rsidRDefault="00494A39" w:rsidP="00494A3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247E1C">
              <w:rPr>
                <w:rFonts w:ascii="Tahoma" w:hAnsi="Tahoma" w:cs="Tahoma"/>
                <w:bCs/>
                <w:szCs w:val="20"/>
              </w:rPr>
              <w:t>Specifikacija naročila je popravljena tako, da je vsebina Vrste del pod točko 16 ločena na dve točki, in sicer "Načrt ureditve gradbišča« in »Načrt vodenja in zavarovanja prometa v času gradnje«.</w:t>
            </w:r>
          </w:p>
          <w:p w14:paraId="0ED2840C" w14:textId="77A91142" w:rsidR="00247E1C" w:rsidRDefault="00247E1C" w:rsidP="00494A3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2C0805F1" w14:textId="77777777" w:rsidR="00247E1C" w:rsidRPr="00247E1C" w:rsidRDefault="00247E1C" w:rsidP="00494A3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3D207A5B" w14:textId="324B6C73" w:rsidR="00247E1C" w:rsidRPr="00247E1C" w:rsidRDefault="00247E1C" w:rsidP="00247E1C">
            <w:pPr>
              <w:pStyle w:val="Odstavekseznama"/>
              <w:numPr>
                <w:ilvl w:val="0"/>
                <w:numId w:val="18"/>
              </w:num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47E1C">
              <w:rPr>
                <w:rFonts w:ascii="Tahoma" w:hAnsi="Tahoma" w:cs="Tahoma"/>
                <w:bCs/>
                <w:sz w:val="20"/>
                <w:szCs w:val="20"/>
              </w:rPr>
              <w:t>Naročnik objavlja Tehnično poročilo iz idejnega projekta (Ginex, 103-17B, okt. 2017)</w:t>
            </w:r>
            <w:r w:rsidRPr="00247E1C">
              <w:rPr>
                <w:rFonts w:ascii="Tahoma" w:hAnsi="Tahoma" w:cs="Tahoma"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247E1C">
              <w:rPr>
                <w:rFonts w:ascii="Tahoma" w:hAnsi="Tahoma" w:cs="Tahoma"/>
                <w:bCs/>
                <w:sz w:val="20"/>
                <w:szCs w:val="20"/>
              </w:rPr>
              <w:t>za odsek od km 6,500 do km 8.500.</w:t>
            </w:r>
          </w:p>
          <w:p w14:paraId="51180469" w14:textId="301A0CA4" w:rsidR="00247E1C" w:rsidRDefault="00247E1C" w:rsidP="00494A3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7263BF26" w14:textId="77777777" w:rsidR="00247E1C" w:rsidRPr="00247E1C" w:rsidRDefault="00247E1C" w:rsidP="00494A3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1F1F04F7" w14:textId="4F133D0D" w:rsidR="00247E1C" w:rsidRPr="00247E1C" w:rsidRDefault="00247E1C" w:rsidP="00247E1C">
            <w:pPr>
              <w:pStyle w:val="nastej1"/>
              <w:numPr>
                <w:ilvl w:val="0"/>
                <w:numId w:val="18"/>
              </w:numPr>
              <w:rPr>
                <w:rStyle w:val="highlight1"/>
                <w:rFonts w:ascii="Tahoma" w:hAnsi="Tahoma" w:cs="Tahoma"/>
                <w:bCs/>
                <w:color w:val="auto"/>
                <w:kern w:val="32"/>
              </w:rPr>
            </w:pPr>
            <w:r w:rsidRPr="00247E1C">
              <w:rPr>
                <w:rFonts w:ascii="Tahoma" w:hAnsi="Tahoma" w:cs="Tahoma"/>
                <w:bCs/>
              </w:rPr>
              <w:t xml:space="preserve">Naročnik ponudnike obvešča, da se </w:t>
            </w:r>
            <w:r>
              <w:rPr>
                <w:rFonts w:ascii="Tahoma" w:hAnsi="Tahoma" w:cs="Tahoma"/>
                <w:bCs/>
              </w:rPr>
              <w:t>p</w:t>
            </w:r>
            <w:r w:rsidRPr="00247E1C">
              <w:rPr>
                <w:rStyle w:val="highlight1"/>
                <w:rFonts w:ascii="Tahoma" w:hAnsi="Tahoma" w:cs="Tahoma"/>
                <w:bCs/>
                <w:color w:val="auto"/>
                <w:kern w:val="32"/>
              </w:rPr>
              <w:t xml:space="preserve">rvi stavek drugega odstavka točke 7.2.2. Projektne </w:t>
            </w:r>
            <w:proofErr w:type="gramStart"/>
            <w:r w:rsidRPr="00247E1C">
              <w:rPr>
                <w:rStyle w:val="highlight1"/>
                <w:rFonts w:ascii="Tahoma" w:hAnsi="Tahoma" w:cs="Tahoma"/>
                <w:bCs/>
                <w:color w:val="auto"/>
                <w:kern w:val="32"/>
              </w:rPr>
              <w:t xml:space="preserve">naloge  </w:t>
            </w:r>
            <w:proofErr w:type="gramEnd"/>
            <w:r w:rsidRPr="00247E1C">
              <w:rPr>
                <w:rStyle w:val="highlight1"/>
                <w:rFonts w:ascii="Tahoma" w:hAnsi="Tahoma" w:cs="Tahoma"/>
                <w:bCs/>
                <w:color w:val="auto"/>
                <w:kern w:val="32"/>
              </w:rPr>
              <w:t>pravilno glasi:</w:t>
            </w:r>
          </w:p>
          <w:p w14:paraId="040E2FB5" w14:textId="77777777" w:rsidR="00247E1C" w:rsidRPr="00247E1C" w:rsidRDefault="00247E1C" w:rsidP="00247E1C">
            <w:pPr>
              <w:pStyle w:val="nastej1"/>
              <w:ind w:left="0" w:firstLine="0"/>
              <w:rPr>
                <w:rStyle w:val="highlight1"/>
                <w:rFonts w:ascii="Tahoma" w:hAnsi="Tahoma" w:cs="Tahoma"/>
                <w:bCs/>
                <w:color w:val="auto"/>
                <w:kern w:val="32"/>
              </w:rPr>
            </w:pPr>
          </w:p>
          <w:p w14:paraId="2F48DA2B" w14:textId="77777777" w:rsidR="00247E1C" w:rsidRPr="00247E1C" w:rsidRDefault="00247E1C" w:rsidP="00247E1C">
            <w:pPr>
              <w:pStyle w:val="nastej1"/>
              <w:ind w:left="0" w:firstLine="0"/>
              <w:rPr>
                <w:rFonts w:ascii="Tahoma" w:hAnsi="Tahoma" w:cs="Tahoma"/>
                <w:bCs/>
                <w:iCs/>
              </w:rPr>
            </w:pPr>
            <w:r w:rsidRPr="00247E1C">
              <w:rPr>
                <w:rStyle w:val="highlight1"/>
                <w:rFonts w:ascii="Tahoma" w:hAnsi="Tahoma" w:cs="Tahoma"/>
                <w:bCs/>
                <w:color w:val="auto"/>
                <w:kern w:val="32"/>
              </w:rPr>
              <w:t xml:space="preserve">Geodetski načrt, ki vsebuje lokacijsko </w:t>
            </w:r>
            <w:proofErr w:type="gramStart"/>
            <w:r w:rsidRPr="00247E1C">
              <w:rPr>
                <w:rStyle w:val="highlight1"/>
                <w:rFonts w:ascii="Tahoma" w:hAnsi="Tahoma" w:cs="Tahoma"/>
                <w:bCs/>
                <w:color w:val="auto"/>
                <w:kern w:val="32"/>
              </w:rPr>
              <w:t>izboljšan</w:t>
            </w:r>
            <w:proofErr w:type="gramEnd"/>
            <w:r w:rsidRPr="00247E1C">
              <w:rPr>
                <w:rStyle w:val="highlight1"/>
                <w:rFonts w:ascii="Tahoma" w:hAnsi="Tahoma" w:cs="Tahoma"/>
                <w:bCs/>
                <w:color w:val="auto"/>
                <w:kern w:val="32"/>
              </w:rPr>
              <w:t xml:space="preserve"> zemljiški kataster,</w:t>
            </w:r>
            <w:r w:rsidRPr="00247E1C">
              <w:rPr>
                <w:rFonts w:ascii="Tahoma" w:hAnsi="Tahoma" w:cs="Tahoma"/>
                <w:bCs/>
                <w:iCs/>
              </w:rPr>
              <w:t xml:space="preserve"> mora biti izdelan v skladu s Pravilnikom o geodetskem načrtu (Uradni list RS, št. 40/2004) ter drugimi veljavnimi predpisi in pravili stroke in mora vsebovati tako grafični prikaz kot tudi certifikat, ki ga mora potrditi pooblaščeni inženir geodezije. Izdelan mora biti v državnem koordinatnem sistemu. </w:t>
            </w:r>
          </w:p>
          <w:p w14:paraId="4821748D" w14:textId="18E66BEE" w:rsidR="00247E1C" w:rsidRPr="00247E1C" w:rsidRDefault="00247E1C" w:rsidP="00247E1C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62831B21" w14:textId="77777777" w:rsidR="00556816" w:rsidRPr="00247E1C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5AB4AEFB" w14:textId="77777777" w:rsidR="004B34B5" w:rsidRPr="00247E1C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60A9C5E6" w14:textId="6B1A4BC6" w:rsidR="004B34B5" w:rsidRPr="00247E1C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247E1C">
        <w:rPr>
          <w:rFonts w:ascii="Tahoma" w:hAnsi="Tahoma" w:cs="Tahoma"/>
          <w:szCs w:val="20"/>
        </w:rPr>
        <w:t>Spremembe</w:t>
      </w:r>
      <w:r w:rsidR="00556816" w:rsidRPr="00247E1C">
        <w:rPr>
          <w:rFonts w:ascii="Tahoma" w:hAnsi="Tahoma" w:cs="Tahoma"/>
          <w:szCs w:val="20"/>
        </w:rPr>
        <w:t xml:space="preserve"> </w:t>
      </w:r>
      <w:r w:rsidRPr="00247E1C">
        <w:rPr>
          <w:rFonts w:ascii="Tahoma" w:hAnsi="Tahoma" w:cs="Tahoma"/>
          <w:szCs w:val="20"/>
        </w:rPr>
        <w:t>so</w:t>
      </w:r>
      <w:r w:rsidR="00556816" w:rsidRPr="00247E1C">
        <w:rPr>
          <w:rFonts w:ascii="Tahoma" w:hAnsi="Tahoma" w:cs="Tahoma"/>
          <w:szCs w:val="20"/>
        </w:rPr>
        <w:t xml:space="preserve"> sestavni del razpisne dokumentacije in </w:t>
      </w:r>
      <w:r w:rsidRPr="00247E1C">
        <w:rPr>
          <w:rFonts w:ascii="Tahoma" w:hAnsi="Tahoma" w:cs="Tahoma"/>
          <w:szCs w:val="20"/>
        </w:rPr>
        <w:t>jih</w:t>
      </w:r>
      <w:r w:rsidR="00556816" w:rsidRPr="00247E1C">
        <w:rPr>
          <w:rFonts w:ascii="Tahoma" w:hAnsi="Tahoma" w:cs="Tahoma"/>
          <w:szCs w:val="20"/>
        </w:rPr>
        <w:t xml:space="preserve"> je treb</w:t>
      </w:r>
      <w:r w:rsidR="00675A7D" w:rsidRPr="00247E1C">
        <w:rPr>
          <w:rFonts w:ascii="Tahoma" w:hAnsi="Tahoma" w:cs="Tahoma"/>
          <w:szCs w:val="20"/>
        </w:rPr>
        <w:t>a</w:t>
      </w:r>
      <w:r w:rsidR="00556816" w:rsidRPr="00247E1C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247E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55A22" w14:textId="77777777" w:rsidR="00AF02DA" w:rsidRDefault="00AF02DA">
      <w:r>
        <w:separator/>
      </w:r>
    </w:p>
  </w:endnote>
  <w:endnote w:type="continuationSeparator" w:id="0">
    <w:p w14:paraId="686F8EDB" w14:textId="77777777" w:rsidR="00AF02DA" w:rsidRDefault="00AF0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82AE" w14:textId="77777777" w:rsidR="00FE0FDC" w:rsidRDefault="00FE0F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0F43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8FE1CAB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EE942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A33556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141F864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7AE2C720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79ECAAC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1D220A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2CC3" w14:textId="655CB529" w:rsidR="00A17575" w:rsidRDefault="00A17575" w:rsidP="002507C2">
    <w:pPr>
      <w:pStyle w:val="Noga"/>
      <w:ind w:firstLine="540"/>
    </w:pPr>
    <w:r>
      <w:t xml:space="preserve">  </w:t>
    </w:r>
    <w:r w:rsidR="00FE0FDC" w:rsidRPr="00643501">
      <w:rPr>
        <w:noProof/>
        <w:lang w:eastAsia="sl-SI"/>
      </w:rPr>
      <w:drawing>
        <wp:inline distT="0" distB="0" distL="0" distR="0" wp14:anchorId="18A2D499" wp14:editId="1CFB0788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E0FDC" w:rsidRPr="00643501">
      <w:rPr>
        <w:noProof/>
        <w:lang w:eastAsia="sl-SI"/>
      </w:rPr>
      <w:drawing>
        <wp:inline distT="0" distB="0" distL="0" distR="0" wp14:anchorId="39C2C1C2" wp14:editId="3E551D33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E0FDC" w:rsidRPr="00CF74F9">
      <w:rPr>
        <w:noProof/>
        <w:lang w:eastAsia="sl-SI"/>
      </w:rPr>
      <w:drawing>
        <wp:inline distT="0" distB="0" distL="0" distR="0" wp14:anchorId="7F8FF096" wp14:editId="01060C31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3C0158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B2E08" w14:textId="77777777" w:rsidR="00AF02DA" w:rsidRDefault="00AF02DA">
      <w:r>
        <w:separator/>
      </w:r>
    </w:p>
  </w:footnote>
  <w:footnote w:type="continuationSeparator" w:id="0">
    <w:p w14:paraId="790C0309" w14:textId="77777777" w:rsidR="00AF02DA" w:rsidRDefault="00AF0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05366" w14:textId="77777777" w:rsidR="00FE0FDC" w:rsidRDefault="00FE0F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DDB9" w14:textId="77777777" w:rsidR="00FE0FDC" w:rsidRDefault="00FE0FD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AF07" w14:textId="77777777" w:rsidR="00FE0FDC" w:rsidRDefault="00FE0FD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57181E"/>
    <w:multiLevelType w:val="hybridMultilevel"/>
    <w:tmpl w:val="2A1243DE"/>
    <w:lvl w:ilvl="0" w:tplc="8D30DBC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FDC"/>
    <w:rsid w:val="000646A9"/>
    <w:rsid w:val="00106B40"/>
    <w:rsid w:val="001836BB"/>
    <w:rsid w:val="00247E1C"/>
    <w:rsid w:val="002507C2"/>
    <w:rsid w:val="002B10C8"/>
    <w:rsid w:val="003133A6"/>
    <w:rsid w:val="00325B85"/>
    <w:rsid w:val="00401F0C"/>
    <w:rsid w:val="00424A5A"/>
    <w:rsid w:val="00494A39"/>
    <w:rsid w:val="004B34B5"/>
    <w:rsid w:val="004F183A"/>
    <w:rsid w:val="004F324C"/>
    <w:rsid w:val="00556816"/>
    <w:rsid w:val="005B3896"/>
    <w:rsid w:val="00637BE6"/>
    <w:rsid w:val="00675A7D"/>
    <w:rsid w:val="00693961"/>
    <w:rsid w:val="00886791"/>
    <w:rsid w:val="008F314A"/>
    <w:rsid w:val="00A05C73"/>
    <w:rsid w:val="00A17575"/>
    <w:rsid w:val="00A51A4C"/>
    <w:rsid w:val="00A6626B"/>
    <w:rsid w:val="00AB6E6C"/>
    <w:rsid w:val="00AF02DA"/>
    <w:rsid w:val="00B05C73"/>
    <w:rsid w:val="00BA38BA"/>
    <w:rsid w:val="00E51016"/>
    <w:rsid w:val="00E85148"/>
    <w:rsid w:val="00EB24F7"/>
    <w:rsid w:val="00F71733"/>
    <w:rsid w:val="00FA1E40"/>
    <w:rsid w:val="00FE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16CF2"/>
  <w15:chartTrackingRefBased/>
  <w15:docId w15:val="{3CA48FDA-4FFE-4B5B-9135-7A6DF4A2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47E1C"/>
    <w:pPr>
      <w:ind w:left="720"/>
      <w:contextualSpacing/>
    </w:pPr>
  </w:style>
  <w:style w:type="character" w:customStyle="1" w:styleId="highlight1">
    <w:name w:val="highlight1"/>
    <w:rsid w:val="00247E1C"/>
    <w:rPr>
      <w:color w:val="FF0000"/>
      <w:shd w:val="clear" w:color="auto" w:fill="FFFFFF"/>
    </w:rPr>
  </w:style>
  <w:style w:type="paragraph" w:customStyle="1" w:styleId="nastej1">
    <w:name w:val="nastej1"/>
    <w:basedOn w:val="Navaden"/>
    <w:rsid w:val="00247E1C"/>
    <w:pPr>
      <w:widowControl w:val="0"/>
      <w:ind w:left="900" w:hanging="630"/>
      <w:jc w:val="both"/>
    </w:pPr>
    <w:rPr>
      <w:rFonts w:ascii="Arial" w:hAnsi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5</cp:revision>
  <cp:lastPrinted>2008-09-04T08:55:00Z</cp:lastPrinted>
  <dcterms:created xsi:type="dcterms:W3CDTF">2024-12-09T08:19:00Z</dcterms:created>
  <dcterms:modified xsi:type="dcterms:W3CDTF">2024-12-09T12:22:00Z</dcterms:modified>
</cp:coreProperties>
</file>